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E605C" w14:textId="0728F78C" w:rsidR="002849BE" w:rsidRPr="002849BE" w:rsidRDefault="002849BE" w:rsidP="002849BE">
      <w:pPr>
        <w:spacing w:before="100" w:beforeAutospacing="1" w:after="100" w:afterAutospacing="1" w:line="240" w:lineRule="auto"/>
        <w:jc w:val="center"/>
        <w:rPr>
          <w:rFonts w:ascii="Times New Roman" w:hAnsi="Times New Roman" w:cs="Times New Roman"/>
          <w:kern w:val="0"/>
          <w:u w:val="single"/>
          <w14:ligatures w14:val="none"/>
        </w:rPr>
      </w:pPr>
      <w:r w:rsidRPr="002849BE">
        <w:rPr>
          <w:rFonts w:ascii="Times New Roman" w:hAnsi="Times New Roman" w:cs="Times New Roman"/>
          <w:kern w:val="0"/>
          <w:u w:val="single"/>
          <w14:ligatures w14:val="none"/>
        </w:rPr>
        <w:t>National show 15/3/2026 Judges Report</w:t>
      </w:r>
    </w:p>
    <w:p w14:paraId="12E3A2CF" w14:textId="77777777" w:rsidR="002849BE" w:rsidRPr="002849BE" w:rsidRDefault="002849BE" w:rsidP="002849BE">
      <w:pPr>
        <w:spacing w:before="100" w:beforeAutospacing="1" w:after="100" w:afterAutospacing="1" w:line="240" w:lineRule="auto"/>
        <w:jc w:val="center"/>
        <w:rPr>
          <w:rFonts w:ascii="Times New Roman" w:hAnsi="Times New Roman" w:cs="Times New Roman"/>
          <w:kern w:val="0"/>
          <w:u w:val="single"/>
          <w14:ligatures w14:val="none"/>
        </w:rPr>
      </w:pPr>
      <w:r w:rsidRPr="002849BE">
        <w:rPr>
          <w:rFonts w:ascii="Times New Roman" w:hAnsi="Times New Roman" w:cs="Times New Roman"/>
          <w:kern w:val="0"/>
          <w:u w:val="single"/>
          <w14:ligatures w14:val="none"/>
        </w:rPr>
        <w:t xml:space="preserve">Judge: Kerry </w:t>
      </w:r>
      <w:proofErr w:type="spellStart"/>
      <w:r w:rsidRPr="002849BE">
        <w:rPr>
          <w:rFonts w:ascii="Times New Roman" w:hAnsi="Times New Roman" w:cs="Times New Roman"/>
          <w:kern w:val="0"/>
          <w:u w:val="single"/>
          <w14:ligatures w14:val="none"/>
        </w:rPr>
        <w:t>Bradburn</w:t>
      </w:r>
      <w:proofErr w:type="spellEnd"/>
    </w:p>
    <w:p w14:paraId="41E99C91"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It was my absolute pleasure to judge the 2026 National show, and I am delighted to report it didn’t disappoint. Obviously, we would love to be able to get the numbers of 10 years ago or pre-COVID, but it’s unrealistic with our current membership and the number of animals most people keep currently, so a target of 70 to 100 entries was expected, and we did thankfully achieve this. Having been involved now for 20-plus years in our national shows and being lucky enough to breed over 25 national and reserve grand show champions from years ago to the current day, what we are lacking in quantity is certainly NOT lacking in quality. The chins at the top end were absolutely fabulous and would stand up in quality anywhere in the world, and we really now don’t have any animals that we could call poor quality.</w:t>
      </w:r>
    </w:p>
    <w:p w14:paraId="3A283773"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After colour phasing, we kicked off with the young females.</w:t>
      </w:r>
    </w:p>
    <w:p w14:paraId="33E40946"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 xml:space="preserve">Five mediums produced a good first from Andrew Lee, with fair colour, fine fur, and good conformation and size. No 2nd, but a 3rd for a blue baby from Denise that sadly was very open-furred. Two medium darks produced a 1st and 2nd for Sian </w:t>
      </w:r>
      <w:proofErr w:type="spellStart"/>
      <w:r w:rsidRPr="002849BE">
        <w:rPr>
          <w:rFonts w:cs="Times New Roman"/>
          <w:kern w:val="0"/>
          <w:sz w:val="22"/>
          <w:szCs w:val="22"/>
          <w14:ligatures w14:val="none"/>
        </w:rPr>
        <w:t>Allcoat</w:t>
      </w:r>
      <w:proofErr w:type="spellEnd"/>
      <w:r w:rsidRPr="002849BE">
        <w:rPr>
          <w:rFonts w:cs="Times New Roman"/>
          <w:kern w:val="0"/>
          <w:sz w:val="22"/>
          <w:szCs w:val="22"/>
          <w14:ligatures w14:val="none"/>
        </w:rPr>
        <w:t>, very close between these two girls from the same stable, with A27 getting the decision, having that superior colour and clarity, with the 2nd having the tighter fur. The darks produced us the best young female of the group from Sian again, with lovely clear colour, sharp, of good size, pretty good conformation but lacking in show condition, still good enough to beat Andrew’s very good medium into reserve in section. Well done, guys.</w:t>
      </w:r>
    </w:p>
    <w:p w14:paraId="4E449BBE"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Young standard males were a small group but did provide us with an absolute cracker of an animal from Sian, a young dark baby with eye appeal in buckets, real true blueness, silky fur with king hair in abundance, an absolute cracker in beautiful show condition and a worthy National 2026 winner. What a bright future this boy could have. Very well done, Sian. Other animals of note here were Denise’s young medium male that has lots of future potential with bright, clear blue colour but sadly soft baby fur on the day, but certainly one to watch.</w:t>
      </w:r>
    </w:p>
    <w:p w14:paraId="3917B5A5"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Adult females were a small group but again contained animals of note from Sian, Denise, and Andrew. Sian took the section champion with a cracking female that was all-round a top-quality animal: very good size, weighty with correct conformation, long plushy silky fur of top clarity and density with even veiling coverage, this animal making it all the way to reserve national show champion. Very well done, Sian. Denise took the reserve with another top-quality female, big, blocky, long fur, good density but not quite the sharp clarity of the winner and perhaps a touch past her best, but still a top-grade A female, so well done, Denise.</w:t>
      </w:r>
    </w:p>
    <w:p w14:paraId="5DA04AD0"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Andrew had a nice extra dark female that was certainly flashy with eye appeal but, on balance of qualities, not the stamp of the two section winners, but still a very nice animal.</w:t>
      </w:r>
    </w:p>
    <w:p w14:paraId="6962FF87"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14 adult males were a very good group too, and this time the top spot going to Denise. This was a well-contested group with animals of note for Denise, Thomas Jones, Andrew, Stephen, and Sian.</w:t>
      </w:r>
    </w:p>
    <w:p w14:paraId="15F1C273"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 xml:space="preserve">Medium 1st going to Denise with a clear blue, sharp animal that was sadly quite out of show condition. 2nd from Stephen had the better fur and finish but not the clarity of the winner, sadly. Andrew took the medium/dark phase with a good male in all departments but just lacking that sparkle. Thomas (who is a novice) and exhibiting at his first national got the 2nd for another </w:t>
      </w:r>
      <w:r w:rsidRPr="002849BE">
        <w:rPr>
          <w:rFonts w:cs="Times New Roman"/>
          <w:kern w:val="0"/>
          <w:sz w:val="22"/>
          <w:szCs w:val="22"/>
          <w14:ligatures w14:val="none"/>
        </w:rPr>
        <w:lastRenderedPageBreak/>
        <w:t>good stamp of chin, again good in all departments. Just sadly priming over the flanks, but still a very good owner-bred chin from our youngest competitor.</w:t>
      </w:r>
    </w:p>
    <w:p w14:paraId="76BD7889"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Andrew took the darks with a very nice dark, well-veiled, clear bright chin of very good density and plushy fur type but lacking bulk, being a little small and light in the cage. Thomas again 2nd for a bigger, blockier male of good quality but not the density or fur type to match Andrew’s 1st.</w:t>
      </w:r>
    </w:p>
    <w:p w14:paraId="5DC619E7"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The best group were the extra darks, with Denise coming out on top and Sian this time in the reserve position. Denise’s 1st and group winner is another exceptional animal, beautiful bright colour, sharp with plenty of eye appeal, long, plushy fur that had been very well prepared and a skilful attempt to disguise what was only OK show condition that cost this boy competing right at the top of the show, where he ran into an excellent female from Sian, just pipping him into reserve adult section winner. These two animals I deliberated over for quite some time. I found out later the male was a two-time former GSC winner, so he’s done well to achieve this at the end of his showing career. Well done, Denise. Sian had a larger, blockier, long-furred male take the reserve in section that too was an excellent chin with silky fur and clear bright colour, but not the density or eye appeal of the group winner.</w:t>
      </w:r>
    </w:p>
    <w:p w14:paraId="13DC8F9B"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The top standards in all the age/colour phases really were an excellent group, and everyone should be very proud to produce animals of such quality.</w:t>
      </w:r>
    </w:p>
    <w:p w14:paraId="0F7DFB3D"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After lunch and plenty of chin chatter and Heather’s lovely lemon drizzle cake, we pushed on with the young mutations.</w:t>
      </w:r>
    </w:p>
    <w:p w14:paraId="6F1C0309"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First up were the young violets, which produced a good 1st for Heather Boncey, sharp blue colour, fine fur but sadly a little lacking in condition.</w:t>
      </w:r>
    </w:p>
    <w:p w14:paraId="20AD7319"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The 2nd violet, this time from Stephen Helmore, was in good condition and had good density but couldn’t match the top animal for colour and clarity.</w:t>
      </w:r>
    </w:p>
    <w:p w14:paraId="39253F1A"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 xml:space="preserve">The Wilson whites gave us a 2nd and 3rd. The 2nd again for Heather B was a very nice chin and well furred but too creamy for a 1st, sadly. S. </w:t>
      </w:r>
      <w:proofErr w:type="spellStart"/>
      <w:r w:rsidRPr="002849BE">
        <w:rPr>
          <w:rFonts w:cs="Times New Roman"/>
          <w:kern w:val="0"/>
          <w:sz w:val="22"/>
          <w:szCs w:val="22"/>
          <w14:ligatures w14:val="none"/>
        </w:rPr>
        <w:t>Harkins</w:t>
      </w:r>
      <w:proofErr w:type="spellEnd"/>
      <w:r w:rsidRPr="002849BE">
        <w:rPr>
          <w:rFonts w:cs="Times New Roman"/>
          <w:kern w:val="0"/>
          <w:sz w:val="22"/>
          <w:szCs w:val="22"/>
          <w14:ligatures w14:val="none"/>
        </w:rPr>
        <w:t xml:space="preserve"> was awarded a 3rd ribbon for a decent animal with fine, tight fur but sadly even more creamy.</w:t>
      </w:r>
    </w:p>
    <w:p w14:paraId="64F2AB0D"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The AOC young mutation group had some good chins amongst them. Best young mutation and good quality first for Heather Boncey’s young brown velvet, which had excellent size and conformation, good strong fur, and was a fairly clear colour. Sian’s 1st black velvet was also a good chin with the better clarity but couldn’t match Heather’s for size, conformation, veiling coverage, and show condition, but was still good enough for the reserve section award.</w:t>
      </w:r>
    </w:p>
    <w:p w14:paraId="4C98ED0F"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Other animals of note in the young mutations were Heather A’s self black, which was a good promising example with tight fur. Stephen showed a useful charcoal with very good density and fur type, good conformation, just lacking in clarity of colour. Also another 1st for Andrew Lee for a very useful black pearl with good clear colour, silky fur, and the expected veiling coverage, but it lacked in size and conformation a touch.</w:t>
      </w:r>
    </w:p>
    <w:p w14:paraId="21CB4266"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29 adult mutations were our final group and provided us with some very nice chins.</w:t>
      </w:r>
    </w:p>
    <w:p w14:paraId="0DBF16C1"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A strong class of black velvets were won by Sian with her very large, blocky, dense-furred, beautifully prepared, very well-veiled black velvet that just lacked a touch of sparkle to elevate it even higher than the reserve best mutation that it achieved—a lovely chin.</w:t>
      </w:r>
    </w:p>
    <w:p w14:paraId="76D89977"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lastRenderedPageBreak/>
        <w:t>The 2nd from Andrew was, if anything, a touch sharper and also a lovely black velvet but just down in all other departments to Sian’s 1st. The remainder of the group from Heather and Andrew were all good animals with a good level of quality in them all.</w:t>
      </w:r>
    </w:p>
    <w:p w14:paraId="6E8462A3" w14:textId="77777777" w:rsidR="002849BE" w:rsidRPr="002849BE" w:rsidRDefault="002849BE" w:rsidP="002849BE">
      <w:pPr>
        <w:spacing w:before="100" w:beforeAutospacing="1" w:after="100" w:afterAutospacing="1" w:line="240" w:lineRule="auto"/>
        <w:rPr>
          <w:rFonts w:ascii="Times New Roman" w:hAnsi="Times New Roman" w:cs="Times New Roman"/>
          <w:kern w:val="0"/>
          <w:sz w:val="22"/>
          <w:szCs w:val="22"/>
          <w14:ligatures w14:val="none"/>
        </w:rPr>
      </w:pPr>
      <w:r w:rsidRPr="002849BE">
        <w:rPr>
          <w:rFonts w:cs="Times New Roman"/>
          <w:kern w:val="0"/>
          <w:sz w:val="22"/>
          <w:szCs w:val="22"/>
          <w14:ligatures w14:val="none"/>
        </w:rPr>
        <w:t>The next group were 10 beiges and were again a very good class. This time the winner and eventual best mutation in show went to Denise Oaten for her tremendous adult beige. Excellent size, conformation, fur type, top-quality dense silky fur, good clear colour, and a very close challenge for our two best standards, and was defeated by a narrow margin by the reserve standard in show animal that was an excellent chin. Well done, Denise. 2nd also went to Denise to another excellent beige that was just as good as the 1st except for the lack of show condition. Heather A a</w:t>
      </w:r>
      <w:r w:rsidRPr="002849BE">
        <w:rPr>
          <w:rFonts w:ascii="Times New Roman" w:hAnsi="Times New Roman" w:cs="Times New Roman"/>
          <w:kern w:val="0"/>
          <w:sz w:val="22"/>
          <w:szCs w:val="22"/>
          <w14:ligatures w14:val="none"/>
        </w:rPr>
        <w:t>nd Andrew shared the remaining awards for good solid chins—an excellent class.</w:t>
      </w:r>
    </w:p>
    <w:p w14:paraId="67C90385"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Self blacks were also dominated by Denise, with her 1st ribbon being of particular note: very clear, blue and sharp but sadly with a little bit of fur missing on the hip. Andrew Lee took 2nd, with a good strong-furred ebony that was in better condition but needed to be darker.</w:t>
      </w:r>
    </w:p>
    <w:p w14:paraId="2598EC58"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The large AOC group produced some more cracking chins. The best of them were a lovely PW from Andrew that was blocky, well furred, and reasonably clear pleasant colour. This obtaining a first. Andrew’s 2nd was almost as good. Denise’s 1st Wilson white had good strong upright fur, was well prepared but just needed to be a touch clearer to go further. A 3rd for a new exhibitor, Nathan Haddon—congrats on achieving a 3rd at your first show. Denise received another 1st for her LRW, which was another very good chin with silky dense fur, an attractive clear gold colour, and pretty good size and shape.</w:t>
      </w:r>
    </w:p>
    <w:p w14:paraId="76AFBC70"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 xml:space="preserve">Finally, Samantha </w:t>
      </w:r>
      <w:proofErr w:type="spellStart"/>
      <w:r w:rsidRPr="002849BE">
        <w:rPr>
          <w:rFonts w:cs="Times New Roman"/>
          <w:kern w:val="0"/>
          <w:sz w:val="22"/>
          <w:szCs w:val="22"/>
          <w14:ligatures w14:val="none"/>
        </w:rPr>
        <w:t>Harkins</w:t>
      </w:r>
      <w:proofErr w:type="spellEnd"/>
      <w:r w:rsidRPr="002849BE">
        <w:rPr>
          <w:rFonts w:cs="Times New Roman"/>
          <w:kern w:val="0"/>
          <w:sz w:val="22"/>
          <w:szCs w:val="22"/>
          <w14:ligatures w14:val="none"/>
        </w:rPr>
        <w:t xml:space="preserve"> showed a very good black pearl in the purchased class. This was a very good example.  It was dense, large, and clear, so you have purchased very well. Whoever you acquired this animal from, has provided you with an excellent chance to breed good-quality pearls.</w:t>
      </w:r>
    </w:p>
    <w:p w14:paraId="4EDD1809"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Congratulations to all our winners. The awards were quite well spread out, and with every single exhibitor achieving a good ribbon. Congrats to Sian, Denise, and Andrew for their standard breeders awards, and echo the same for the mutation breeders awards for Andrew, Denise, Sian, and Heather B.</w:t>
      </w:r>
    </w:p>
    <w:p w14:paraId="12EFFB25"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As is often the case when looking at the top animals for GSC, the standards were impossible to deny. The GSC being a real young sparkler, and the reserve being a very strong quality adult female. Well done, Sian. The beige from Denise did come close but not quite enough on the day, but a great effort.</w:t>
      </w:r>
    </w:p>
    <w:p w14:paraId="1B82872C"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Thanks to everyone who helped out, and I really did enjoy judging your beautiful animals. You should all be very proud.</w:t>
      </w:r>
    </w:p>
    <w:p w14:paraId="79885675" w14:textId="77777777" w:rsidR="002849BE" w:rsidRPr="002849BE" w:rsidRDefault="002849BE" w:rsidP="002849BE">
      <w:pPr>
        <w:spacing w:before="100" w:beforeAutospacing="1" w:after="100" w:afterAutospacing="1" w:line="240" w:lineRule="auto"/>
        <w:rPr>
          <w:rFonts w:cs="Times New Roman"/>
          <w:kern w:val="0"/>
          <w:sz w:val="22"/>
          <w:szCs w:val="22"/>
          <w14:ligatures w14:val="none"/>
        </w:rPr>
      </w:pPr>
      <w:r w:rsidRPr="002849BE">
        <w:rPr>
          <w:rFonts w:cs="Times New Roman"/>
          <w:kern w:val="0"/>
          <w:sz w:val="22"/>
          <w:szCs w:val="22"/>
          <w14:ligatures w14:val="none"/>
        </w:rPr>
        <w:t>Kerry (Senior Judge</w:t>
      </w:r>
    </w:p>
    <w:p w14:paraId="304C95C2" w14:textId="77777777" w:rsidR="002849BE" w:rsidRDefault="002849BE"/>
    <w:sectPr w:rsidR="00284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BE"/>
    <w:rsid w:val="002849BE"/>
    <w:rsid w:val="00475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A101C6"/>
  <w15:chartTrackingRefBased/>
  <w15:docId w15:val="{17C360E3-4663-9E44-A389-F3EAC758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9BE"/>
    <w:rPr>
      <w:rFonts w:eastAsiaTheme="majorEastAsia" w:cstheme="majorBidi"/>
      <w:color w:val="272727" w:themeColor="text1" w:themeTint="D8"/>
    </w:rPr>
  </w:style>
  <w:style w:type="paragraph" w:styleId="Title">
    <w:name w:val="Title"/>
    <w:basedOn w:val="Normal"/>
    <w:next w:val="Normal"/>
    <w:link w:val="TitleChar"/>
    <w:uiPriority w:val="10"/>
    <w:qFormat/>
    <w:rsid w:val="00284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9BE"/>
    <w:pPr>
      <w:spacing w:before="160"/>
      <w:jc w:val="center"/>
    </w:pPr>
    <w:rPr>
      <w:i/>
      <w:iCs/>
      <w:color w:val="404040" w:themeColor="text1" w:themeTint="BF"/>
    </w:rPr>
  </w:style>
  <w:style w:type="character" w:customStyle="1" w:styleId="QuoteChar">
    <w:name w:val="Quote Char"/>
    <w:basedOn w:val="DefaultParagraphFont"/>
    <w:link w:val="Quote"/>
    <w:uiPriority w:val="29"/>
    <w:rsid w:val="002849BE"/>
    <w:rPr>
      <w:i/>
      <w:iCs/>
      <w:color w:val="404040" w:themeColor="text1" w:themeTint="BF"/>
    </w:rPr>
  </w:style>
  <w:style w:type="paragraph" w:styleId="ListParagraph">
    <w:name w:val="List Paragraph"/>
    <w:basedOn w:val="Normal"/>
    <w:uiPriority w:val="34"/>
    <w:qFormat/>
    <w:rsid w:val="002849BE"/>
    <w:pPr>
      <w:ind w:left="720"/>
      <w:contextualSpacing/>
    </w:pPr>
  </w:style>
  <w:style w:type="character" w:styleId="IntenseEmphasis">
    <w:name w:val="Intense Emphasis"/>
    <w:basedOn w:val="DefaultParagraphFont"/>
    <w:uiPriority w:val="21"/>
    <w:qFormat/>
    <w:rsid w:val="002849BE"/>
    <w:rPr>
      <w:i/>
      <w:iCs/>
      <w:color w:val="0F4761" w:themeColor="accent1" w:themeShade="BF"/>
    </w:rPr>
  </w:style>
  <w:style w:type="paragraph" w:styleId="IntenseQuote">
    <w:name w:val="Intense Quote"/>
    <w:basedOn w:val="Normal"/>
    <w:next w:val="Normal"/>
    <w:link w:val="IntenseQuoteChar"/>
    <w:uiPriority w:val="30"/>
    <w:qFormat/>
    <w:rsid w:val="00284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9BE"/>
    <w:rPr>
      <w:i/>
      <w:iCs/>
      <w:color w:val="0F4761" w:themeColor="accent1" w:themeShade="BF"/>
    </w:rPr>
  </w:style>
  <w:style w:type="character" w:styleId="IntenseReference">
    <w:name w:val="Intense Reference"/>
    <w:basedOn w:val="DefaultParagraphFont"/>
    <w:uiPriority w:val="32"/>
    <w:qFormat/>
    <w:rsid w:val="002849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Allcoat</dc:creator>
  <cp:keywords/>
  <dc:description/>
  <cp:lastModifiedBy>Bob Allcoat</cp:lastModifiedBy>
  <cp:revision>2</cp:revision>
  <dcterms:created xsi:type="dcterms:W3CDTF">2026-05-09T06:22:00Z</dcterms:created>
  <dcterms:modified xsi:type="dcterms:W3CDTF">2026-05-09T06:22:00Z</dcterms:modified>
</cp:coreProperties>
</file>